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D9B5" w14:textId="0470A40F" w:rsidR="00423475" w:rsidRDefault="00423475" w:rsidP="00423475">
      <w:pPr>
        <w:tabs>
          <w:tab w:val="left" w:pos="2280"/>
        </w:tabs>
        <w:spacing w:line="216" w:lineRule="auto"/>
        <w:jc w:val="both"/>
        <w:rPr>
          <w:b/>
          <w:sz w:val="22"/>
          <w:szCs w:val="22"/>
        </w:rPr>
      </w:pPr>
    </w:p>
    <w:p w14:paraId="33D21B9A" w14:textId="77777777" w:rsidR="00A817B8" w:rsidRDefault="00A817B8" w:rsidP="00A817B8">
      <w:pPr>
        <w:pStyle w:val="Title"/>
        <w:rPr>
          <w:b/>
          <w:sz w:val="44"/>
        </w:rPr>
      </w:pPr>
    </w:p>
    <w:p w14:paraId="3D646E4F" w14:textId="77777777" w:rsidR="00A817B8" w:rsidRPr="00A817B8" w:rsidRDefault="00A817B8" w:rsidP="00A817B8">
      <w:pPr>
        <w:pStyle w:val="Title"/>
        <w:rPr>
          <w:b/>
          <w:sz w:val="44"/>
        </w:rPr>
      </w:pPr>
      <w:r w:rsidRPr="00A817B8">
        <w:rPr>
          <w:b/>
          <w:sz w:val="44"/>
        </w:rPr>
        <w:t xml:space="preserve">Request for Proposals (RFP) </w:t>
      </w:r>
    </w:p>
    <w:p w14:paraId="50E8A9AF" w14:textId="77777777" w:rsidR="00A817B8" w:rsidRPr="009033AD" w:rsidRDefault="00A817B8" w:rsidP="00A817B8">
      <w:pPr>
        <w:pStyle w:val="Title"/>
        <w:rPr>
          <w:sz w:val="36"/>
        </w:rPr>
      </w:pPr>
      <w:proofErr w:type="gramStart"/>
      <w:r w:rsidRPr="009033AD">
        <w:rPr>
          <w:sz w:val="36"/>
        </w:rPr>
        <w:t>for</w:t>
      </w:r>
      <w:proofErr w:type="gramEnd"/>
      <w:r w:rsidRPr="009033AD">
        <w:rPr>
          <w:sz w:val="36"/>
        </w:rPr>
        <w:t xml:space="preserve"> the operations</w:t>
      </w:r>
      <w:r>
        <w:rPr>
          <w:sz w:val="36"/>
        </w:rPr>
        <w:t>,</w:t>
      </w:r>
      <w:r w:rsidRPr="009033AD">
        <w:rPr>
          <w:sz w:val="36"/>
        </w:rPr>
        <w:t xml:space="preserve"> maintenance </w:t>
      </w:r>
      <w:r>
        <w:rPr>
          <w:sz w:val="36"/>
        </w:rPr>
        <w:t xml:space="preserve">and development </w:t>
      </w:r>
      <w:r w:rsidRPr="009033AD">
        <w:rPr>
          <w:sz w:val="36"/>
        </w:rPr>
        <w:t xml:space="preserve">of the </w:t>
      </w:r>
    </w:p>
    <w:p w14:paraId="08C28860" w14:textId="1DF17178" w:rsidR="00A817B8" w:rsidRDefault="00A817B8" w:rsidP="00A817B8">
      <w:pPr>
        <w:pStyle w:val="Title"/>
        <w:rPr>
          <w:sz w:val="36"/>
        </w:rPr>
      </w:pPr>
      <w:r w:rsidRPr="009033AD">
        <w:rPr>
          <w:sz w:val="36"/>
        </w:rPr>
        <w:t xml:space="preserve">Sports Complex at </w:t>
      </w:r>
      <w:r w:rsidRPr="00F364D4">
        <w:rPr>
          <w:i/>
          <w:sz w:val="36"/>
        </w:rPr>
        <w:t xml:space="preserve">Saint </w:t>
      </w:r>
      <w:r w:rsidR="00A95BE1">
        <w:rPr>
          <w:i/>
          <w:sz w:val="36"/>
        </w:rPr>
        <w:t>Aloysius</w:t>
      </w:r>
      <w:r w:rsidRPr="00F364D4">
        <w:rPr>
          <w:i/>
          <w:sz w:val="36"/>
        </w:rPr>
        <w:t xml:space="preserve"> College</w:t>
      </w:r>
      <w:r w:rsidR="00F364D4" w:rsidRPr="00F364D4">
        <w:rPr>
          <w:i/>
          <w:sz w:val="36"/>
        </w:rPr>
        <w:t xml:space="preserve"> (SAC)</w:t>
      </w:r>
      <w:r w:rsidRPr="009033AD">
        <w:rPr>
          <w:sz w:val="36"/>
        </w:rPr>
        <w:t xml:space="preserve">, </w:t>
      </w:r>
      <w:proofErr w:type="spellStart"/>
      <w:r w:rsidRPr="009033AD">
        <w:rPr>
          <w:sz w:val="36"/>
        </w:rPr>
        <w:t>B’Kara</w:t>
      </w:r>
      <w:proofErr w:type="spellEnd"/>
    </w:p>
    <w:p w14:paraId="6E44724D" w14:textId="493181D3" w:rsidR="00A817B8" w:rsidRDefault="00A817B8" w:rsidP="00A817B8">
      <w:pPr>
        <w:spacing w:before="120"/>
      </w:pPr>
      <w:r>
        <w:t>This document give</w:t>
      </w:r>
      <w:r w:rsidR="00BC0E6F">
        <w:t>s</w:t>
      </w:r>
      <w:r>
        <w:t xml:space="preserve"> a brief overview of the scope of the RFP so that interested parties may decide whether to proceed to buy the RFP document. </w:t>
      </w:r>
    </w:p>
    <w:p w14:paraId="29F690A3" w14:textId="48A82B92" w:rsidR="00A817B8" w:rsidRDefault="00A817B8" w:rsidP="00A817B8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Through this RFP, SAC would like to engage one or more Contractors who will </w:t>
      </w:r>
      <w:r w:rsidR="00A07395">
        <w:t xml:space="preserve">upgrade the existing Sports Complex, relocate some of the facilities from the current location to another location within the Sports Complex, build a new building to house additional facilities and also operate the resulting upgraded </w:t>
      </w:r>
      <w:r>
        <w:t xml:space="preserve">Sports Complex. </w:t>
      </w:r>
    </w:p>
    <w:p w14:paraId="25FE11CD" w14:textId="3983CE9C" w:rsidR="00A817B8" w:rsidRDefault="00A817B8" w:rsidP="00BC0E6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</w:pPr>
      <w:r>
        <w:t>The Sports Complex Facilities are divided into a number of Lots and an Interested Party may place an offer for one or more Lots. However a</w:t>
      </w:r>
      <w:r w:rsidR="00A07395">
        <w:t>n</w:t>
      </w:r>
      <w:r>
        <w:t xml:space="preserve"> </w:t>
      </w:r>
      <w:r w:rsidR="00BC0E6F">
        <w:t>Interested Party</w:t>
      </w:r>
      <w:r>
        <w:t xml:space="preserve"> may not place an offer for part of a Lot. </w:t>
      </w:r>
    </w:p>
    <w:p w14:paraId="1EFDB905" w14:textId="77777777" w:rsidR="00A817B8" w:rsidRDefault="00A817B8" w:rsidP="00A817B8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The synthetic turf football grounds (both the inner ground located on the North side of SAC and facing the Santa </w:t>
      </w:r>
      <w:proofErr w:type="spellStart"/>
      <w:r>
        <w:t>Tereza</w:t>
      </w:r>
      <w:proofErr w:type="spellEnd"/>
      <w:r>
        <w:t xml:space="preserve"> church as well as the outer ground located on the South side of SAC and bordering the </w:t>
      </w:r>
      <w:proofErr w:type="spellStart"/>
      <w:r>
        <w:t>Infetti</w:t>
      </w:r>
      <w:proofErr w:type="spellEnd"/>
      <w:r>
        <w:t xml:space="preserve"> ground), the athletics track and the garages at </w:t>
      </w:r>
      <w:proofErr w:type="spellStart"/>
      <w:r>
        <w:t>Xorrox</w:t>
      </w:r>
      <w:proofErr w:type="spellEnd"/>
      <w:r>
        <w:t xml:space="preserve"> Street are excluded from the definition of Sports Complex and are in fact outside the scope of this Call for RFP.</w:t>
      </w:r>
    </w:p>
    <w:p w14:paraId="05BA9229" w14:textId="77777777" w:rsidR="00A07395" w:rsidRDefault="00A817B8" w:rsidP="00A817B8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Irrespective of the fact that the Sports Complex may be operated by a Contractor, the Complex and all </w:t>
      </w:r>
      <w:r w:rsidR="00A07395">
        <w:t>its</w:t>
      </w:r>
      <w:r>
        <w:t xml:space="preserve"> </w:t>
      </w:r>
      <w:r w:rsidR="00A07395">
        <w:t>f</w:t>
      </w:r>
      <w:r>
        <w:t xml:space="preserve">acilities shall remain owned by Jesuits. </w:t>
      </w:r>
    </w:p>
    <w:p w14:paraId="06AFBC9A" w14:textId="39E425FC" w:rsidR="00A817B8" w:rsidRDefault="00A817B8" w:rsidP="00A817B8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This Contractor shall be obliged to respect the Jesuit ethos that characterizes the identity of SAC by operating in a way that upholds and promotes the values that make up this ethos. </w:t>
      </w:r>
    </w:p>
    <w:p w14:paraId="1EE313DF" w14:textId="061BD910" w:rsidR="00A817B8" w:rsidRDefault="00A817B8" w:rsidP="00A817B8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Interested parties must collect a copy of the full requirements document, either by going in person to the Rector’s Office at Saint </w:t>
      </w:r>
      <w:r w:rsidR="00A95BE1">
        <w:t>Aloysius</w:t>
      </w:r>
      <w:r>
        <w:t xml:space="preserve"> College, Old Railway Road, </w:t>
      </w:r>
      <w:proofErr w:type="spellStart"/>
      <w:r>
        <w:t>B’Kara</w:t>
      </w:r>
      <w:proofErr w:type="spellEnd"/>
      <w:r>
        <w:t xml:space="preserve"> or by sending an email to</w:t>
      </w:r>
      <w:r w:rsidR="00A95BE1">
        <w:t xml:space="preserve"> rector@staloysius.edu.mt</w:t>
      </w:r>
      <w:r>
        <w:t xml:space="preserve"> and giving the following details:</w:t>
      </w:r>
    </w:p>
    <w:p w14:paraId="087E2722" w14:textId="682168E8" w:rsidR="00A817B8" w:rsidRDefault="00A817B8" w:rsidP="00A817B8">
      <w:pPr>
        <w:pStyle w:val="ListParagraph"/>
        <w:numPr>
          <w:ilvl w:val="0"/>
          <w:numId w:val="6"/>
        </w:numPr>
        <w:spacing w:after="200" w:line="276" w:lineRule="auto"/>
        <w:ind w:left="1418"/>
      </w:pPr>
      <w:r>
        <w:t>Name of interested party (company or group of companies)</w:t>
      </w:r>
    </w:p>
    <w:p w14:paraId="6AB00403" w14:textId="77777777" w:rsidR="00A817B8" w:rsidRDefault="00A817B8" w:rsidP="00A817B8">
      <w:pPr>
        <w:pStyle w:val="ListParagraph"/>
        <w:numPr>
          <w:ilvl w:val="0"/>
          <w:numId w:val="6"/>
        </w:numPr>
        <w:spacing w:after="200" w:line="276" w:lineRule="auto"/>
        <w:ind w:left="1418"/>
      </w:pPr>
      <w:r>
        <w:t>Contact person details (name, ID card, phone number and email)</w:t>
      </w:r>
    </w:p>
    <w:p w14:paraId="7D96DDEC" w14:textId="3F8E297E" w:rsidR="00A817B8" w:rsidRDefault="00A817B8" w:rsidP="00A817B8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The full requirements document may be collected against a payment of Eur50 which may either be paid by hand at the Rector’s Office of by sending a </w:t>
      </w:r>
      <w:proofErr w:type="spellStart"/>
      <w:r>
        <w:t>cheque</w:t>
      </w:r>
      <w:proofErr w:type="spellEnd"/>
      <w:r>
        <w:t xml:space="preserve"> payable to Saint </w:t>
      </w:r>
      <w:r w:rsidR="00A95BE1">
        <w:t>Aloysius</w:t>
      </w:r>
      <w:r>
        <w:t xml:space="preserve"> College.</w:t>
      </w:r>
    </w:p>
    <w:p w14:paraId="1FCCAA16" w14:textId="77777777" w:rsidR="00A817B8" w:rsidRPr="00A95B1D" w:rsidRDefault="00A817B8" w:rsidP="00A817B8">
      <w:pPr>
        <w:pStyle w:val="ListParagraph"/>
        <w:numPr>
          <w:ilvl w:val="0"/>
          <w:numId w:val="7"/>
        </w:numPr>
        <w:spacing w:before="120"/>
        <w:contextualSpacing w:val="0"/>
        <w:rPr>
          <w:sz w:val="22"/>
        </w:rPr>
      </w:pPr>
      <w:r w:rsidRPr="009033AD">
        <w:t>It is to be noted that collecting the full requirements document and registering your interest as described above is a mandatory condition to be eligible to submit a proposal.</w:t>
      </w:r>
      <w:r w:rsidRPr="00A95B1D">
        <w:rPr>
          <w:sz w:val="22"/>
        </w:rPr>
        <w:t xml:space="preserve"> </w:t>
      </w:r>
    </w:p>
    <w:p w14:paraId="09A5D182" w14:textId="4CE2C73E" w:rsidR="00A817B8" w:rsidRDefault="00A817B8" w:rsidP="003170DF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The offer shall be sent in electronic format to the Rector of SAC on </w:t>
      </w:r>
      <w:r w:rsidR="003170DF" w:rsidRPr="003170DF">
        <w:t>rector@staloysius.edu.mt</w:t>
      </w:r>
      <w:bookmarkStart w:id="0" w:name="_GoBack"/>
      <w:bookmarkEnd w:id="0"/>
      <w:r>
        <w:t xml:space="preserve"> by </w:t>
      </w:r>
      <w:r w:rsidR="00BC0E6F">
        <w:t xml:space="preserve">not later than </w:t>
      </w:r>
      <w:r w:rsidR="00A95BE1">
        <w:rPr>
          <w:b/>
        </w:rPr>
        <w:t>14 January 2018</w:t>
      </w:r>
      <w:r>
        <w:t>.</w:t>
      </w:r>
    </w:p>
    <w:p w14:paraId="4269A2B9" w14:textId="77777777" w:rsidR="00A817B8" w:rsidRDefault="00A817B8" w:rsidP="00423475">
      <w:pPr>
        <w:tabs>
          <w:tab w:val="left" w:pos="2280"/>
        </w:tabs>
        <w:spacing w:line="216" w:lineRule="auto"/>
        <w:jc w:val="both"/>
        <w:rPr>
          <w:b/>
          <w:sz w:val="22"/>
          <w:szCs w:val="22"/>
        </w:rPr>
      </w:pPr>
    </w:p>
    <w:p w14:paraId="7E57A1CB" w14:textId="30607F64" w:rsidR="00A817B8" w:rsidRPr="00A27985" w:rsidRDefault="00A95BE1" w:rsidP="00A817B8">
      <w:pPr>
        <w:tabs>
          <w:tab w:val="left" w:pos="2280"/>
        </w:tabs>
        <w:spacing w:line="216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3F354" wp14:editId="24A96B16">
                <wp:simplePos x="0" y="0"/>
                <wp:positionH relativeFrom="column">
                  <wp:posOffset>-129540</wp:posOffset>
                </wp:positionH>
                <wp:positionV relativeFrom="paragraph">
                  <wp:posOffset>457835</wp:posOffset>
                </wp:positionV>
                <wp:extent cx="1623060" cy="914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0.2pt;margin-top:36.05pt;width:127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" fillcolor="white [3212]" stroked="f"/>
            </w:pict>
          </mc:Fallback>
        </mc:AlternateContent>
      </w:r>
      <w:r w:rsidR="00A817B8">
        <w:rPr>
          <w:b/>
          <w:sz w:val="22"/>
          <w:szCs w:val="22"/>
        </w:rPr>
        <w:t>*********************** ends document ********************************</w:t>
      </w:r>
    </w:p>
    <w:sectPr w:rsidR="00A817B8" w:rsidRPr="00A27985" w:rsidSect="00A817B8">
      <w:footerReference w:type="even" r:id="rId8"/>
      <w:footerReference w:type="default" r:id="rId9"/>
      <w:headerReference w:type="first" r:id="rId10"/>
      <w:footerReference w:type="first" r:id="rId11"/>
      <w:pgSz w:w="11900" w:h="16840" w:code="170"/>
      <w:pgMar w:top="1418" w:right="1152" w:bottom="1276" w:left="1152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F6630" w14:textId="77777777" w:rsidR="00915CB2" w:rsidRDefault="00915CB2" w:rsidP="009258A2">
      <w:r>
        <w:separator/>
      </w:r>
    </w:p>
  </w:endnote>
  <w:endnote w:type="continuationSeparator" w:id="0">
    <w:p w14:paraId="5C3AAFB6" w14:textId="77777777" w:rsidR="00915CB2" w:rsidRDefault="00915CB2" w:rsidP="0092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2ED3" w14:textId="77777777" w:rsidR="002D3142" w:rsidRDefault="002D3142" w:rsidP="003B6B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898F7" w14:textId="77777777" w:rsidR="002D3142" w:rsidRDefault="002D3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0821" w14:textId="77777777" w:rsidR="002D3142" w:rsidRDefault="002D3142" w:rsidP="003B6B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3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17FB0B" w14:textId="77777777" w:rsidR="00724293" w:rsidRDefault="00724293" w:rsidP="009C746F">
    <w:pPr>
      <w:pStyle w:val="Footer"/>
      <w:tabs>
        <w:tab w:val="clear" w:pos="4320"/>
        <w:tab w:val="clear" w:pos="8640"/>
        <w:tab w:val="left" w:pos="91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0722F" w14:textId="77777777" w:rsidR="00724293" w:rsidRDefault="00724293">
    <w:pPr>
      <w:pStyle w:val="Foot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BA1DEBC" wp14:editId="1BEAAF6F">
          <wp:simplePos x="0" y="0"/>
          <wp:positionH relativeFrom="column">
            <wp:posOffset>-712470</wp:posOffset>
          </wp:positionH>
          <wp:positionV relativeFrom="paragraph">
            <wp:posOffset>-570865</wp:posOffset>
          </wp:positionV>
          <wp:extent cx="7547610" cy="72390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799"/>
                  <a:stretch/>
                </pic:blipFill>
                <pic:spPr bwMode="auto">
                  <a:xfrm>
                    <a:off x="0" y="0"/>
                    <a:ext cx="754761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0E117" w14:textId="77777777" w:rsidR="00915CB2" w:rsidRDefault="00915CB2" w:rsidP="009258A2">
      <w:r>
        <w:separator/>
      </w:r>
    </w:p>
  </w:footnote>
  <w:footnote w:type="continuationSeparator" w:id="0">
    <w:p w14:paraId="4F9DF862" w14:textId="77777777" w:rsidR="00915CB2" w:rsidRDefault="00915CB2" w:rsidP="0092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39D18" w14:textId="77777777" w:rsidR="00724293" w:rsidRDefault="00724293">
    <w:pPr>
      <w:pStyle w:val="Head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E765CF9" wp14:editId="6DD97D1E">
          <wp:simplePos x="0" y="0"/>
          <wp:positionH relativeFrom="column">
            <wp:posOffset>-750570</wp:posOffset>
          </wp:positionH>
          <wp:positionV relativeFrom="paragraph">
            <wp:posOffset>-525780</wp:posOffset>
          </wp:positionV>
          <wp:extent cx="7585710" cy="161544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61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73F"/>
    <w:multiLevelType w:val="hybridMultilevel"/>
    <w:tmpl w:val="82266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D7B51"/>
    <w:multiLevelType w:val="hybridMultilevel"/>
    <w:tmpl w:val="2D7C4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627F1"/>
    <w:multiLevelType w:val="multilevel"/>
    <w:tmpl w:val="EA2E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6280511"/>
    <w:multiLevelType w:val="hybridMultilevel"/>
    <w:tmpl w:val="0EE6F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7AEA"/>
    <w:multiLevelType w:val="hybridMultilevel"/>
    <w:tmpl w:val="0BB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3D80"/>
    <w:multiLevelType w:val="hybridMultilevel"/>
    <w:tmpl w:val="8FC4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00D82"/>
    <w:multiLevelType w:val="hybridMultilevel"/>
    <w:tmpl w:val="BBD8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A2"/>
    <w:rsid w:val="0008760B"/>
    <w:rsid w:val="0009545E"/>
    <w:rsid w:val="000D3A95"/>
    <w:rsid w:val="00165855"/>
    <w:rsid w:val="001B1763"/>
    <w:rsid w:val="00226123"/>
    <w:rsid w:val="002C75F6"/>
    <w:rsid w:val="002D3142"/>
    <w:rsid w:val="002F29C3"/>
    <w:rsid w:val="003170DF"/>
    <w:rsid w:val="003D1EF9"/>
    <w:rsid w:val="00423475"/>
    <w:rsid w:val="00476278"/>
    <w:rsid w:val="004800FC"/>
    <w:rsid w:val="00484E85"/>
    <w:rsid w:val="004C3245"/>
    <w:rsid w:val="0055155C"/>
    <w:rsid w:val="006120C9"/>
    <w:rsid w:val="00652428"/>
    <w:rsid w:val="006560BE"/>
    <w:rsid w:val="006B76DB"/>
    <w:rsid w:val="00724293"/>
    <w:rsid w:val="0072710B"/>
    <w:rsid w:val="00747FE9"/>
    <w:rsid w:val="0079614A"/>
    <w:rsid w:val="007B1951"/>
    <w:rsid w:val="00915CB2"/>
    <w:rsid w:val="009258A2"/>
    <w:rsid w:val="00944922"/>
    <w:rsid w:val="009A1A08"/>
    <w:rsid w:val="009C746F"/>
    <w:rsid w:val="00A07395"/>
    <w:rsid w:val="00A27985"/>
    <w:rsid w:val="00A63AFF"/>
    <w:rsid w:val="00A817B8"/>
    <w:rsid w:val="00A95BE1"/>
    <w:rsid w:val="00B154D6"/>
    <w:rsid w:val="00B42DEC"/>
    <w:rsid w:val="00B974F6"/>
    <w:rsid w:val="00BC0E6F"/>
    <w:rsid w:val="00C27C7B"/>
    <w:rsid w:val="00C448A6"/>
    <w:rsid w:val="00CA6478"/>
    <w:rsid w:val="00CE5B19"/>
    <w:rsid w:val="00D24DDC"/>
    <w:rsid w:val="00EF0950"/>
    <w:rsid w:val="00F364D4"/>
    <w:rsid w:val="00F91DB3"/>
    <w:rsid w:val="00F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2B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FC"/>
    <w:rPr>
      <w:rFonts w:ascii="Cambria" w:eastAsia="Calibri" w:hAnsi="Cambria" w:cs="Times New Roma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800FC"/>
    <w:pPr>
      <w:keepNext/>
      <w:overflowPunct w:val="0"/>
      <w:autoSpaceDE w:val="0"/>
      <w:autoSpaceDN w:val="0"/>
      <w:ind w:left="504" w:hanging="504"/>
      <w:jc w:val="center"/>
      <w:outlineLvl w:val="0"/>
    </w:pPr>
    <w:rPr>
      <w:rFonts w:ascii="Courier New" w:eastAsia="Times New Roman" w:hAnsi="Courier New" w:cs="Courier New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A2"/>
  </w:style>
  <w:style w:type="paragraph" w:styleId="Footer">
    <w:name w:val="footer"/>
    <w:basedOn w:val="Normal"/>
    <w:link w:val="FooterChar"/>
    <w:uiPriority w:val="99"/>
    <w:unhideWhenUsed/>
    <w:rsid w:val="009258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8A2"/>
  </w:style>
  <w:style w:type="paragraph" w:styleId="BalloonText">
    <w:name w:val="Balloon Text"/>
    <w:basedOn w:val="Normal"/>
    <w:link w:val="BalloonTextChar"/>
    <w:uiPriority w:val="99"/>
    <w:semiHidden/>
    <w:unhideWhenUsed/>
    <w:rsid w:val="00925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142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3142"/>
  </w:style>
  <w:style w:type="character" w:customStyle="1" w:styleId="Heading1Char">
    <w:name w:val="Heading 1 Char"/>
    <w:basedOn w:val="DefaultParagraphFont"/>
    <w:link w:val="Heading1"/>
    <w:uiPriority w:val="9"/>
    <w:rsid w:val="004800FC"/>
    <w:rPr>
      <w:rFonts w:ascii="Courier New" w:eastAsia="Times New Roman" w:hAnsi="Courier New" w:cs="Courier New"/>
      <w:b/>
      <w:bCs/>
      <w:kern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0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0F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3245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3245"/>
    <w:rPr>
      <w:rFonts w:ascii="Calibri" w:eastAsia="Calibri" w:hAnsi="Calibri" w:cs="Times New Roman"/>
      <w:sz w:val="22"/>
      <w:szCs w:val="21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245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245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17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FC"/>
    <w:rPr>
      <w:rFonts w:ascii="Cambria" w:eastAsia="Calibri" w:hAnsi="Cambria" w:cs="Times New Roma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800FC"/>
    <w:pPr>
      <w:keepNext/>
      <w:overflowPunct w:val="0"/>
      <w:autoSpaceDE w:val="0"/>
      <w:autoSpaceDN w:val="0"/>
      <w:ind w:left="504" w:hanging="504"/>
      <w:jc w:val="center"/>
      <w:outlineLvl w:val="0"/>
    </w:pPr>
    <w:rPr>
      <w:rFonts w:ascii="Courier New" w:eastAsia="Times New Roman" w:hAnsi="Courier New" w:cs="Courier New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A2"/>
  </w:style>
  <w:style w:type="paragraph" w:styleId="Footer">
    <w:name w:val="footer"/>
    <w:basedOn w:val="Normal"/>
    <w:link w:val="FooterChar"/>
    <w:uiPriority w:val="99"/>
    <w:unhideWhenUsed/>
    <w:rsid w:val="009258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8A2"/>
  </w:style>
  <w:style w:type="paragraph" w:styleId="BalloonText">
    <w:name w:val="Balloon Text"/>
    <w:basedOn w:val="Normal"/>
    <w:link w:val="BalloonTextChar"/>
    <w:uiPriority w:val="99"/>
    <w:semiHidden/>
    <w:unhideWhenUsed/>
    <w:rsid w:val="00925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142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3142"/>
  </w:style>
  <w:style w:type="character" w:customStyle="1" w:styleId="Heading1Char">
    <w:name w:val="Heading 1 Char"/>
    <w:basedOn w:val="DefaultParagraphFont"/>
    <w:link w:val="Heading1"/>
    <w:uiPriority w:val="9"/>
    <w:rsid w:val="004800FC"/>
    <w:rPr>
      <w:rFonts w:ascii="Courier New" w:eastAsia="Times New Roman" w:hAnsi="Courier New" w:cs="Courier New"/>
      <w:b/>
      <w:bCs/>
      <w:kern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0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0F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3245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3245"/>
    <w:rPr>
      <w:rFonts w:ascii="Calibri" w:eastAsia="Calibri" w:hAnsi="Calibri" w:cs="Times New Roman"/>
      <w:sz w:val="22"/>
      <w:szCs w:val="21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245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245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17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Stephen</cp:lastModifiedBy>
  <cp:revision>7</cp:revision>
  <cp:lastPrinted>2014-07-21T12:38:00Z</cp:lastPrinted>
  <dcterms:created xsi:type="dcterms:W3CDTF">2017-08-22T10:09:00Z</dcterms:created>
  <dcterms:modified xsi:type="dcterms:W3CDTF">2017-11-02T14:35:00Z</dcterms:modified>
</cp:coreProperties>
</file>